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Нефтекумск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78.26.009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"Участок автомобильной дороги «Светлоград - Благодарный – Буденновск» до пер. Кочубея"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Светлоград - Благодарный –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